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В комнате громко тикали солнечные часы.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Его глаза с нежностью смотрели друг на друга.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Стихотворение написано в рифму, что нередко наблюдается у поэта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 xml:space="preserve">Плотность населения Австралии составляет 4 </w:t>
      </w:r>
      <w:proofErr w:type="gramStart"/>
      <w:r w:rsidRPr="005943A9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5943A9">
        <w:rPr>
          <w:rFonts w:ascii="Times New Roman" w:hAnsi="Times New Roman" w:cs="Times New Roman"/>
          <w:sz w:val="24"/>
          <w:szCs w:val="24"/>
        </w:rPr>
        <w:t xml:space="preserve"> человека на один метр.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AA5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 xml:space="preserve">Сзади у поросят находится кудрявый хвостик, по которому их отличают от других </w:t>
      </w: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домашних животных.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В горницу вошел негр, румяный с мороза.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Старуха Изергиль была гордая и неприступная как танкист.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Первые успехи Пьера Безухова в любви были плохие - он сразу женился.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Мальчик в лодке быстро греб коромыслами.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Пьер Безухов носил панталоны с высоким жабо.</w:t>
      </w:r>
      <w:bookmarkStart w:id="0" w:name="_GoBack"/>
      <w:bookmarkEnd w:id="0"/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28D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И тут боец вспомнил, что в кармане у него винтовка.</w:t>
      </w:r>
    </w:p>
    <w:p w:rsidR="001F5AA5" w:rsidRPr="005943A9" w:rsidRDefault="001F5AA5" w:rsidP="001F5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74F" w:rsidRPr="005943A9" w:rsidRDefault="0084128D" w:rsidP="001F5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A9">
        <w:rPr>
          <w:rFonts w:ascii="Times New Roman" w:hAnsi="Times New Roman" w:cs="Times New Roman"/>
          <w:sz w:val="24"/>
          <w:szCs w:val="24"/>
        </w:rPr>
        <w:t>Трактор мчался по полю, слегка попахивая...</w:t>
      </w:r>
    </w:p>
    <w:p w:rsidR="005943A9" w:rsidRPr="005943A9" w:rsidRDefault="005943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43A9" w:rsidRPr="0059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8D"/>
    <w:rsid w:val="001F5AA5"/>
    <w:rsid w:val="005943A9"/>
    <w:rsid w:val="0084128D"/>
    <w:rsid w:val="00AF574F"/>
    <w:rsid w:val="00D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5</cp:revision>
  <dcterms:created xsi:type="dcterms:W3CDTF">2015-02-01T20:47:00Z</dcterms:created>
  <dcterms:modified xsi:type="dcterms:W3CDTF">2015-02-01T21:48:00Z</dcterms:modified>
</cp:coreProperties>
</file>